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（お客様番号　　　　　　　　）　　　　　　　　　　　　　　　　　　　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共同住宅等における上下水道使用料算定特例適用申請書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関市長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共同住宅等における上下水道使用料算定特例の適用について、次のとおり申請します。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　太枠内のみ記入してください。</w:t>
      </w:r>
    </w:p>
    <w:tbl>
      <w:tblPr>
        <w:tblStyle w:val="11"/>
        <w:tblW w:w="873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16"/>
        <w:gridCol w:w="922"/>
        <w:gridCol w:w="490"/>
        <w:gridCol w:w="554"/>
        <w:gridCol w:w="1044"/>
        <w:gridCol w:w="427"/>
        <w:gridCol w:w="124"/>
        <w:gridCol w:w="1578"/>
        <w:gridCol w:w="585"/>
        <w:gridCol w:w="983"/>
        <w:gridCol w:w="1507"/>
      </w:tblGrid>
      <w:tr>
        <w:trPr>
          <w:trHeight w:val="456" w:hRule="atLeast"/>
        </w:trPr>
        <w:tc>
          <w:tcPr>
            <w:tcW w:w="1928" w:type="dxa"/>
            <w:gridSpan w:val="3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（建物所有者）</w:t>
            </w:r>
          </w:p>
        </w:tc>
        <w:tc>
          <w:tcPr>
            <w:tcW w:w="202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777" w:type="dxa"/>
            <w:gridSpan w:val="5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192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</w:p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47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0"/>
              <w:ind w:left="0" w:leftChars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</w:t>
            </w:r>
          </w:p>
        </w:tc>
      </w:tr>
      <w:tr>
        <w:trPr>
          <w:trHeight w:val="297" w:hRule="atLeast"/>
        </w:trPr>
        <w:tc>
          <w:tcPr>
            <w:tcW w:w="192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</w:tr>
      <w:tr>
        <w:trPr>
          <w:trHeight w:val="495" w:hRule="atLeast"/>
        </w:trPr>
        <w:tc>
          <w:tcPr>
            <w:tcW w:w="1928" w:type="dxa"/>
            <w:gridSpan w:val="3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管理者又は管理組合の代表者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7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</w:tr>
      <w:tr>
        <w:trPr>
          <w:trHeight w:val="617" w:hRule="atLeast"/>
        </w:trPr>
        <w:tc>
          <w:tcPr>
            <w:tcW w:w="192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</w:p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47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0"/>
              <w:ind w:left="0" w:leftChars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330" w:hRule="atLeast"/>
        </w:trPr>
        <w:tc>
          <w:tcPr>
            <w:tcW w:w="192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1928" w:type="dxa"/>
            <w:gridSpan w:val="3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上下水道の区分</w:t>
            </w:r>
          </w:p>
        </w:tc>
        <w:tc>
          <w:tcPr>
            <w:tcW w:w="680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□上下水道　　□上水道　　□下水道</w:t>
            </w:r>
          </w:p>
        </w:tc>
      </w:tr>
      <w:tr>
        <w:trPr>
          <w:trHeight w:val="345" w:hRule="atLeast"/>
        </w:trPr>
        <w:tc>
          <w:tcPr>
            <w:tcW w:w="1928" w:type="dxa"/>
            <w:gridSpan w:val="3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適用の区分</w:t>
            </w:r>
          </w:p>
        </w:tc>
        <w:tc>
          <w:tcPr>
            <w:tcW w:w="680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□適用開始　　□適用終了</w:t>
            </w:r>
          </w:p>
        </w:tc>
      </w:tr>
      <w:tr>
        <w:trPr>
          <w:trHeight w:val="420" w:hRule="atLeast"/>
        </w:trPr>
        <w:tc>
          <w:tcPr>
            <w:tcW w:w="1928" w:type="dxa"/>
            <w:gridSpan w:val="3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建物の名称</w:t>
            </w:r>
          </w:p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192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関市</w:t>
            </w:r>
          </w:p>
        </w:tc>
      </w:tr>
      <w:tr>
        <w:trPr>
          <w:trHeight w:val="429" w:hRule="atLeast"/>
        </w:trPr>
        <w:tc>
          <w:tcPr>
            <w:tcW w:w="1928" w:type="dxa"/>
            <w:gridSpan w:val="3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戸数又は室数</w:t>
            </w:r>
          </w:p>
        </w:tc>
        <w:tc>
          <w:tcPr>
            <w:tcW w:w="680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戸・室</w:t>
            </w:r>
          </w:p>
        </w:tc>
      </w:tr>
      <w:tr>
        <w:trPr>
          <w:trHeight w:val="255" w:hRule="atLeast"/>
        </w:trPr>
        <w:tc>
          <w:tcPr>
            <w:tcW w:w="1928" w:type="dxa"/>
            <w:gridSpan w:val="3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開始・終了</w:t>
            </w:r>
          </w:p>
          <w:p>
            <w:pPr>
              <w:pStyle w:val="15"/>
              <w:ind w:left="0" w:lef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802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390" w:hRule="atLeast"/>
        </w:trPr>
        <w:tc>
          <w:tcPr>
            <w:tcW w:w="516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922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水道</w:t>
            </w:r>
          </w:p>
        </w:tc>
        <w:tc>
          <w:tcPr>
            <w:tcW w:w="554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44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課員</w:t>
            </w:r>
          </w:p>
        </w:tc>
        <w:tc>
          <w:tcPr>
            <w:tcW w:w="1578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585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83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150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起案</w:t>
            </w:r>
          </w:p>
        </w:tc>
      </w:tr>
      <w:tr>
        <w:trPr>
          <w:trHeight w:val="716" w:hRule="atLeast"/>
        </w:trPr>
        <w:tc>
          <w:tcPr>
            <w:tcW w:w="516" w:type="dxa"/>
            <w:vMerge w:val="continue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922" w:type="dxa"/>
            <w:vMerge w:val="continue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554" w:type="dxa"/>
            <w:vMerge w:val="continue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1044" w:type="dxa"/>
            <w:vMerge w:val="continue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551" w:type="dxa"/>
            <w:gridSpan w:val="2"/>
            <w:vMerge w:val="continue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Merge w:val="continue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585" w:type="dxa"/>
            <w:vMerge w:val="continue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983" w:type="dxa"/>
            <w:vMerge w:val="continue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>
          <w:trHeight w:val="420" w:hRule="atLeast"/>
        </w:trPr>
        <w:tc>
          <w:tcPr>
            <w:tcW w:w="516" w:type="dxa"/>
            <w:vMerge w:val="restart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922" w:type="dxa"/>
            <w:vMerge w:val="restart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下水道</w:t>
            </w:r>
          </w:p>
        </w:tc>
        <w:tc>
          <w:tcPr>
            <w:tcW w:w="554" w:type="dxa"/>
            <w:vMerge w:val="restart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44" w:type="dxa"/>
            <w:vMerge w:val="restart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551" w:type="dxa"/>
            <w:gridSpan w:val="2"/>
            <w:vMerge w:val="restart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課員</w:t>
            </w:r>
          </w:p>
        </w:tc>
        <w:tc>
          <w:tcPr>
            <w:tcW w:w="1578" w:type="dxa"/>
            <w:vMerge w:val="restart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83" w:type="dxa"/>
            <w:vMerge w:val="restart"/>
            <w:textDirection w:val="tbRlV"/>
            <w:vAlign w:val="center"/>
          </w:tcPr>
          <w:p>
            <w:pPr>
              <w:pStyle w:val="15"/>
              <w:ind w:left="113" w:leftChars="0" w:right="113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起案</w:t>
            </w:r>
          </w:p>
        </w:tc>
      </w:tr>
      <w:tr>
        <w:trPr>
          <w:trHeight w:val="787" w:hRule="atLeast"/>
        </w:trPr>
        <w:tc>
          <w:tcPr>
            <w:tcW w:w="516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554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551" w:type="dxa"/>
            <w:gridSpan w:val="2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>
          <w:trHeight w:val="460" w:hRule="atLeast"/>
        </w:trPr>
        <w:tc>
          <w:tcPr>
            <w:tcW w:w="8730" w:type="dxa"/>
            <w:gridSpan w:val="11"/>
            <w:vAlign w:val="center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　上記申請のとおり、適用を開始・終了します。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6D42DF9E"/>
    <w:lvl w:ilvl="0" w:tplc="9684BCA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1C0EBCB2"/>
    <w:lvl w:ilvl="0" w:tplc="2AE4EBDC"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67</Words>
  <Characters>384</Characters>
  <Application>JUST Note</Application>
  <Lines>3</Lines>
  <Paragraphs>1</Paragraphs>
  <CharactersWithSpaces>450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荘加伸治</dc:creator>
  <cp:lastModifiedBy>水道課</cp:lastModifiedBy>
  <cp:lastPrinted>2018-01-24T01:48:00Z</cp:lastPrinted>
  <dcterms:created xsi:type="dcterms:W3CDTF">2017-04-14T06:26:00Z</dcterms:created>
  <dcterms:modified xsi:type="dcterms:W3CDTF">2021-12-24T07:30:49Z</dcterms:modified>
  <cp:revision>6</cp:revision>
</cp:coreProperties>
</file>