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69" w:rsidRDefault="008269DD">
      <w:pPr>
        <w:jc w:val="right"/>
        <w:rPr>
          <w:sz w:val="22"/>
        </w:rPr>
      </w:pPr>
      <w:bookmarkStart w:id="0" w:name="_GoBack"/>
      <w:bookmarkEnd w:id="0"/>
      <w:r>
        <w:rPr>
          <w:rFonts w:hint="eastAsia"/>
          <w:sz w:val="22"/>
        </w:rPr>
        <w:t>平成３１年　３月　６日</w:t>
      </w:r>
    </w:p>
    <w:p w:rsidR="002D4B69" w:rsidRDefault="002D4B69">
      <w:pPr>
        <w:rPr>
          <w:sz w:val="22"/>
        </w:rPr>
      </w:pPr>
    </w:p>
    <w:p w:rsidR="002D4B69" w:rsidRDefault="008269DD">
      <w:pPr>
        <w:ind w:firstLineChars="300" w:firstLine="660"/>
        <w:rPr>
          <w:sz w:val="22"/>
        </w:rPr>
      </w:pPr>
      <w:r>
        <w:rPr>
          <w:rFonts w:hint="eastAsia"/>
          <w:sz w:val="22"/>
        </w:rPr>
        <w:t>関市公共的団体による防犯カメラの設置及び利用に関するガイドライン</w:t>
      </w:r>
    </w:p>
    <w:p w:rsidR="002D4B69" w:rsidRDefault="002D4B69">
      <w:pPr>
        <w:rPr>
          <w:sz w:val="22"/>
        </w:rPr>
      </w:pPr>
    </w:p>
    <w:p w:rsidR="002D4B69" w:rsidRDefault="008269DD">
      <w:pPr>
        <w:rPr>
          <w:sz w:val="22"/>
        </w:rPr>
      </w:pPr>
      <w:r>
        <w:rPr>
          <w:rFonts w:hint="eastAsia"/>
          <w:sz w:val="22"/>
        </w:rPr>
        <w:t>１　目的</w:t>
      </w:r>
    </w:p>
    <w:p w:rsidR="002D4B69" w:rsidRDefault="008269DD">
      <w:pPr>
        <w:rPr>
          <w:sz w:val="22"/>
        </w:rPr>
      </w:pPr>
      <w:r>
        <w:rPr>
          <w:rFonts w:hint="eastAsia"/>
          <w:sz w:val="22"/>
        </w:rPr>
        <w:t xml:space="preserve">　このガイドラインは、防犯カメラによる防災や犯罪防止への有効性と市民の容貌や行動をみだりに撮影しないなどプライバシーの保護との調和を旨に、地域の公共的団体が、市内の公共空間を対象としたカメラを設置及び利用するに当たっての留意事項を定め、その適切な運用を図ることを目的とする。</w:t>
      </w:r>
    </w:p>
    <w:p w:rsidR="002D4B69" w:rsidRDefault="008269DD">
      <w:pPr>
        <w:rPr>
          <w:sz w:val="22"/>
        </w:rPr>
      </w:pPr>
      <w:r>
        <w:rPr>
          <w:rFonts w:hint="eastAsia"/>
          <w:sz w:val="22"/>
        </w:rPr>
        <w:t>２　定義</w:t>
      </w:r>
    </w:p>
    <w:p w:rsidR="002D4B69" w:rsidRDefault="008269DD">
      <w:pPr>
        <w:rPr>
          <w:sz w:val="22"/>
        </w:rPr>
      </w:pPr>
      <w:r>
        <w:rPr>
          <w:rFonts w:hint="eastAsia"/>
          <w:sz w:val="22"/>
        </w:rPr>
        <w:t>（１）　防犯カメラ</w:t>
      </w:r>
    </w:p>
    <w:p w:rsidR="002D4B69" w:rsidRDefault="008269DD">
      <w:pPr>
        <w:ind w:left="660" w:hangingChars="300" w:hanging="660"/>
        <w:rPr>
          <w:sz w:val="22"/>
        </w:rPr>
      </w:pPr>
      <w:r>
        <w:rPr>
          <w:rFonts w:hint="eastAsia"/>
          <w:sz w:val="22"/>
        </w:rPr>
        <w:t xml:space="preserve">　　　　犯罪の防止を目的として、特定の場所に継続的に設置されるカメラで、画像を撮影し、記録する機能を有するものをいう。</w:t>
      </w:r>
    </w:p>
    <w:p w:rsidR="002D4B69" w:rsidRDefault="008269DD">
      <w:pPr>
        <w:ind w:left="660" w:hangingChars="300" w:hanging="660"/>
        <w:rPr>
          <w:sz w:val="22"/>
        </w:rPr>
      </w:pPr>
      <w:r>
        <w:rPr>
          <w:rFonts w:hint="eastAsia"/>
          <w:sz w:val="22"/>
        </w:rPr>
        <w:t>（２）　公共的団体</w:t>
      </w:r>
    </w:p>
    <w:p w:rsidR="002D4B69" w:rsidRDefault="008269DD">
      <w:pPr>
        <w:ind w:left="660" w:hangingChars="300" w:hanging="660"/>
        <w:rPr>
          <w:sz w:val="22"/>
        </w:rPr>
      </w:pPr>
      <w:r>
        <w:rPr>
          <w:rFonts w:hint="eastAsia"/>
          <w:sz w:val="22"/>
        </w:rPr>
        <w:t xml:space="preserve">　　　　自治会、自主防災会、区、地域委員会、その他公共的な活動を営</w:t>
      </w:r>
      <w:r>
        <w:rPr>
          <w:rFonts w:hint="eastAsia"/>
          <w:sz w:val="22"/>
        </w:rPr>
        <w:t>む団体をいう。</w:t>
      </w:r>
    </w:p>
    <w:p w:rsidR="002D4B69" w:rsidRDefault="008269DD">
      <w:pPr>
        <w:ind w:left="660" w:hangingChars="300" w:hanging="660"/>
        <w:rPr>
          <w:sz w:val="22"/>
        </w:rPr>
      </w:pPr>
      <w:r>
        <w:rPr>
          <w:rFonts w:hint="eastAsia"/>
          <w:sz w:val="22"/>
        </w:rPr>
        <w:t>（３）　公共空間</w:t>
      </w:r>
    </w:p>
    <w:p w:rsidR="002D4B69" w:rsidRDefault="008269DD">
      <w:pPr>
        <w:ind w:left="660" w:hangingChars="300" w:hanging="660"/>
        <w:rPr>
          <w:sz w:val="22"/>
        </w:rPr>
      </w:pPr>
      <w:r>
        <w:rPr>
          <w:rFonts w:hint="eastAsia"/>
          <w:sz w:val="22"/>
        </w:rPr>
        <w:t xml:space="preserve">　　　　河川、道路、商店街、公園、広場、駐輪場など誰もが自由に利用又は通行できる空間をいう。</w:t>
      </w:r>
    </w:p>
    <w:p w:rsidR="002D4B69" w:rsidRDefault="008269DD">
      <w:pPr>
        <w:ind w:left="660" w:hangingChars="300" w:hanging="660"/>
        <w:rPr>
          <w:sz w:val="22"/>
        </w:rPr>
      </w:pPr>
      <w:r>
        <w:rPr>
          <w:rFonts w:hint="eastAsia"/>
          <w:sz w:val="22"/>
        </w:rPr>
        <w:t>（４）　画像</w:t>
      </w:r>
    </w:p>
    <w:p w:rsidR="002D4B69" w:rsidRDefault="008269DD">
      <w:pPr>
        <w:ind w:left="660" w:hangingChars="300" w:hanging="660"/>
        <w:rPr>
          <w:sz w:val="22"/>
        </w:rPr>
      </w:pPr>
      <w:r>
        <w:rPr>
          <w:rFonts w:hint="eastAsia"/>
          <w:sz w:val="22"/>
        </w:rPr>
        <w:t xml:space="preserve">　　　　防犯カメラにより撮影又は記録されたものであって、それによって特定の個人を識別することができるものをいう。</w:t>
      </w:r>
    </w:p>
    <w:p w:rsidR="002D4B69" w:rsidRDefault="008269DD">
      <w:pPr>
        <w:ind w:left="660" w:hangingChars="300" w:hanging="660"/>
        <w:rPr>
          <w:sz w:val="22"/>
        </w:rPr>
      </w:pPr>
      <w:r>
        <w:rPr>
          <w:rFonts w:hint="eastAsia"/>
          <w:sz w:val="22"/>
        </w:rPr>
        <w:t>３　管理体制</w:t>
      </w:r>
    </w:p>
    <w:p w:rsidR="002D4B69" w:rsidRDefault="008269DD">
      <w:pPr>
        <w:ind w:left="660" w:hangingChars="300" w:hanging="660"/>
        <w:rPr>
          <w:sz w:val="22"/>
        </w:rPr>
      </w:pPr>
      <w:r>
        <w:rPr>
          <w:rFonts w:hint="eastAsia"/>
          <w:sz w:val="22"/>
        </w:rPr>
        <w:t>（１）　管理責任者の指定</w:t>
      </w:r>
    </w:p>
    <w:p w:rsidR="002D4B69" w:rsidRDefault="008269DD">
      <w:pPr>
        <w:ind w:left="660" w:hangingChars="300" w:hanging="660"/>
        <w:rPr>
          <w:sz w:val="22"/>
        </w:rPr>
      </w:pPr>
      <w:r>
        <w:rPr>
          <w:rFonts w:hint="eastAsia"/>
          <w:sz w:val="22"/>
        </w:rPr>
        <w:t xml:space="preserve">　　　　市内の公共空間に防犯カメラを設置及び利用しようとする公共的団体（以下「設置者」という。）は、その適切な管理を図るため、監視カメラの管理責任者を指定するものとする。</w:t>
      </w:r>
    </w:p>
    <w:p w:rsidR="002D4B69" w:rsidRDefault="008269DD">
      <w:pPr>
        <w:ind w:left="660" w:hangingChars="300" w:hanging="660"/>
        <w:rPr>
          <w:sz w:val="22"/>
        </w:rPr>
      </w:pPr>
      <w:r>
        <w:rPr>
          <w:rFonts w:hint="eastAsia"/>
          <w:sz w:val="22"/>
        </w:rPr>
        <w:t>（２）　取扱者の指定</w:t>
      </w:r>
    </w:p>
    <w:p w:rsidR="002D4B69" w:rsidRDefault="008269DD">
      <w:pPr>
        <w:ind w:left="660" w:hangingChars="300" w:hanging="660"/>
        <w:rPr>
          <w:sz w:val="22"/>
        </w:rPr>
      </w:pPr>
      <w:r>
        <w:rPr>
          <w:rFonts w:hint="eastAsia"/>
          <w:sz w:val="22"/>
        </w:rPr>
        <w:t xml:space="preserve">　　　　管理責任者は、防犯カメラ、モニター又は記録装置を設置する場合は、その機器の操作や画像の視聴を行う取扱者を指定するものとする。この場合、取扱者は、原則として、管理責任者とは別の者を指定し、管理責任者及び指定された取扱者以外による機器の操作や画像の視聴を禁止する。</w:t>
      </w:r>
    </w:p>
    <w:p w:rsidR="002D4B69" w:rsidRDefault="008269DD">
      <w:pPr>
        <w:ind w:left="660" w:hangingChars="300" w:hanging="660"/>
        <w:rPr>
          <w:sz w:val="22"/>
        </w:rPr>
      </w:pPr>
      <w:r>
        <w:rPr>
          <w:rFonts w:hint="eastAsia"/>
          <w:sz w:val="22"/>
        </w:rPr>
        <w:t>４　カメラの設置及び利用</w:t>
      </w:r>
    </w:p>
    <w:p w:rsidR="002D4B69" w:rsidRDefault="008269DD">
      <w:pPr>
        <w:ind w:left="660" w:hangingChars="300" w:hanging="660"/>
        <w:rPr>
          <w:sz w:val="22"/>
        </w:rPr>
      </w:pPr>
      <w:r>
        <w:rPr>
          <w:rFonts w:hint="eastAsia"/>
          <w:sz w:val="22"/>
        </w:rPr>
        <w:t>（１）　設置及び利用の制限</w:t>
      </w:r>
    </w:p>
    <w:p w:rsidR="002D4B69" w:rsidRDefault="008269DD">
      <w:pPr>
        <w:ind w:left="660" w:hangingChars="300" w:hanging="660"/>
        <w:rPr>
          <w:sz w:val="22"/>
        </w:rPr>
      </w:pPr>
      <w:r>
        <w:rPr>
          <w:rFonts w:hint="eastAsia"/>
          <w:sz w:val="22"/>
        </w:rPr>
        <w:t xml:space="preserve">　　　　設置者は、防犯カメラの設置及び利用に当たって、市民に適切な避難行動を促すこと及び犯罪の防止効果を高めるとともに、不必要な個人の画像の撮影を防ぐために、設置箇所及び撮影範囲を必要最小</w:t>
      </w:r>
      <w:r>
        <w:rPr>
          <w:rFonts w:hint="eastAsia"/>
          <w:sz w:val="22"/>
        </w:rPr>
        <w:t>限に定めるものとし、みだりに特定の</w:t>
      </w:r>
      <w:r>
        <w:rPr>
          <w:rFonts w:hint="eastAsia"/>
          <w:sz w:val="22"/>
        </w:rPr>
        <w:lastRenderedPageBreak/>
        <w:t>個人又は物を遠隔操作等で継続して追跡的撮影を行わないもとする。</w:t>
      </w:r>
    </w:p>
    <w:p w:rsidR="002D4B69" w:rsidRDefault="008269DD">
      <w:pPr>
        <w:ind w:left="660" w:hangingChars="300" w:hanging="660"/>
        <w:rPr>
          <w:sz w:val="22"/>
        </w:rPr>
      </w:pPr>
      <w:r>
        <w:rPr>
          <w:rFonts w:hint="eastAsia"/>
          <w:sz w:val="22"/>
        </w:rPr>
        <w:t>（２）　設置及び利用の明示</w:t>
      </w:r>
    </w:p>
    <w:p w:rsidR="002D4B69" w:rsidRDefault="008269DD">
      <w:pPr>
        <w:ind w:left="660" w:hangingChars="300" w:hanging="660"/>
        <w:rPr>
          <w:sz w:val="22"/>
        </w:rPr>
      </w:pPr>
      <w:r>
        <w:rPr>
          <w:rFonts w:hint="eastAsia"/>
          <w:sz w:val="22"/>
        </w:rPr>
        <w:t xml:space="preserve">　　　　設置者は、防犯カメラの設置及び利用に当たって、設置区域の入り口やその区域内の見えやすい場所に、防犯カメラを設置していること及び設置者名を明示するものとする。</w:t>
      </w:r>
    </w:p>
    <w:p w:rsidR="002D4B69" w:rsidRDefault="008269DD">
      <w:pPr>
        <w:ind w:left="660" w:hangingChars="300" w:hanging="660"/>
        <w:rPr>
          <w:sz w:val="22"/>
        </w:rPr>
      </w:pPr>
      <w:r>
        <w:rPr>
          <w:rFonts w:hint="eastAsia"/>
          <w:sz w:val="22"/>
        </w:rPr>
        <w:t>（３）　設置の許可</w:t>
      </w:r>
    </w:p>
    <w:p w:rsidR="002D4B69" w:rsidRDefault="008269DD">
      <w:pPr>
        <w:ind w:left="660" w:hangingChars="300" w:hanging="660"/>
        <w:rPr>
          <w:sz w:val="22"/>
        </w:rPr>
      </w:pPr>
      <w:r>
        <w:rPr>
          <w:rFonts w:hint="eastAsia"/>
          <w:sz w:val="22"/>
        </w:rPr>
        <w:t xml:space="preserve">　　　　設置に当たっては、防犯カメラを設置しようとする公共空間の管理者の許可を得ること。</w:t>
      </w:r>
    </w:p>
    <w:p w:rsidR="002D4B69" w:rsidRDefault="008269DD">
      <w:pPr>
        <w:ind w:left="660" w:hangingChars="300" w:hanging="660"/>
        <w:rPr>
          <w:sz w:val="22"/>
        </w:rPr>
      </w:pPr>
      <w:r>
        <w:rPr>
          <w:rFonts w:hint="eastAsia"/>
          <w:sz w:val="22"/>
        </w:rPr>
        <w:t>５　画像の取扱い</w:t>
      </w:r>
    </w:p>
    <w:p w:rsidR="002D4B69" w:rsidRDefault="008269DD">
      <w:pPr>
        <w:ind w:left="660" w:hangingChars="300" w:hanging="660"/>
        <w:rPr>
          <w:sz w:val="22"/>
        </w:rPr>
      </w:pPr>
      <w:r>
        <w:rPr>
          <w:rFonts w:hint="eastAsia"/>
          <w:sz w:val="22"/>
        </w:rPr>
        <w:t>（１）　秘密の保持</w:t>
      </w:r>
    </w:p>
    <w:p w:rsidR="002D4B69" w:rsidRDefault="008269DD">
      <w:pPr>
        <w:ind w:left="660" w:hangingChars="300" w:hanging="660"/>
        <w:rPr>
          <w:sz w:val="22"/>
        </w:rPr>
      </w:pPr>
      <w:r>
        <w:rPr>
          <w:rFonts w:hint="eastAsia"/>
          <w:sz w:val="22"/>
        </w:rPr>
        <w:t xml:space="preserve">　　　　設置者、管理責任者及び取扱者（以下「設置者等」という。）は、防犯</w:t>
      </w:r>
      <w:r>
        <w:rPr>
          <w:rFonts w:hint="eastAsia"/>
          <w:sz w:val="22"/>
        </w:rPr>
        <w:t>カメラの画像から知り得た情報をみだりに他に漏らし、又は不当な目的のために使用してはならない。また、設置者等でなくなった後においても同様とする。</w:t>
      </w:r>
    </w:p>
    <w:p w:rsidR="002D4B69" w:rsidRDefault="008269DD">
      <w:pPr>
        <w:ind w:left="660" w:hangingChars="300" w:hanging="660"/>
        <w:rPr>
          <w:sz w:val="22"/>
        </w:rPr>
      </w:pPr>
      <w:r>
        <w:rPr>
          <w:rFonts w:hint="eastAsia"/>
          <w:sz w:val="22"/>
        </w:rPr>
        <w:t>（２）　画像の利用及び提供の制限</w:t>
      </w:r>
    </w:p>
    <w:p w:rsidR="002D4B69" w:rsidRDefault="008269DD">
      <w:pPr>
        <w:ind w:left="660" w:hangingChars="300" w:hanging="660"/>
        <w:rPr>
          <w:sz w:val="22"/>
        </w:rPr>
      </w:pPr>
      <w:r>
        <w:rPr>
          <w:rFonts w:hint="eastAsia"/>
          <w:sz w:val="22"/>
        </w:rPr>
        <w:t xml:space="preserve">　　ア　設置者等は、画像を設置目的以外の目的に利用し、又は提供しないものとする。ただし、次の各号のいずれかに該当する場合は、この限りではない。</w:t>
      </w:r>
    </w:p>
    <w:p w:rsidR="002D4B69" w:rsidRDefault="008269DD">
      <w:pPr>
        <w:ind w:left="660" w:hangingChars="300" w:hanging="660"/>
        <w:rPr>
          <w:sz w:val="22"/>
        </w:rPr>
      </w:pPr>
      <w:r>
        <w:rPr>
          <w:rFonts w:hint="eastAsia"/>
          <w:sz w:val="22"/>
        </w:rPr>
        <w:t xml:space="preserve">　　　①　法令に基づく手続により照会等を受けた場合</w:t>
      </w:r>
    </w:p>
    <w:p w:rsidR="002D4B69" w:rsidRDefault="008269DD">
      <w:pPr>
        <w:ind w:left="880" w:hangingChars="400" w:hanging="880"/>
        <w:rPr>
          <w:sz w:val="22"/>
        </w:rPr>
      </w:pPr>
      <w:r>
        <w:rPr>
          <w:rFonts w:hint="eastAsia"/>
          <w:sz w:val="22"/>
        </w:rPr>
        <w:t xml:space="preserve">　　　②　捜査機関から犯罪捜査の目的により要請を受けた場合。ただし、捜査機関が画像の提出を求める場合は文書による。</w:t>
      </w:r>
    </w:p>
    <w:p w:rsidR="002D4B69" w:rsidRDefault="008269DD">
      <w:pPr>
        <w:ind w:left="880" w:hangingChars="400" w:hanging="880"/>
        <w:rPr>
          <w:sz w:val="22"/>
        </w:rPr>
      </w:pPr>
      <w:r>
        <w:rPr>
          <w:rFonts w:hint="eastAsia"/>
          <w:sz w:val="22"/>
        </w:rPr>
        <w:t xml:space="preserve">　　　③　個人の生命、</w:t>
      </w:r>
      <w:r>
        <w:rPr>
          <w:rFonts w:hint="eastAsia"/>
          <w:sz w:val="22"/>
        </w:rPr>
        <w:t>身体又は財産の安全を守るため、緊急かつやむを得ない場合</w:t>
      </w:r>
    </w:p>
    <w:p w:rsidR="002D4B69" w:rsidRDefault="008269DD">
      <w:pPr>
        <w:ind w:left="880" w:hangingChars="400" w:hanging="880"/>
        <w:rPr>
          <w:sz w:val="22"/>
        </w:rPr>
      </w:pPr>
      <w:r>
        <w:rPr>
          <w:rFonts w:hint="eastAsia"/>
          <w:sz w:val="22"/>
        </w:rPr>
        <w:t xml:space="preserve">　　　④　本人の同意がある場合</w:t>
      </w:r>
    </w:p>
    <w:p w:rsidR="002D4B69" w:rsidRDefault="008269DD">
      <w:pPr>
        <w:ind w:left="880" w:hangingChars="400" w:hanging="880"/>
        <w:rPr>
          <w:sz w:val="22"/>
        </w:rPr>
      </w:pPr>
      <w:r>
        <w:rPr>
          <w:rFonts w:hint="eastAsia"/>
          <w:sz w:val="22"/>
        </w:rPr>
        <w:t xml:space="preserve">　　　⑤　本人の請求に基づき、本人に提供する場合</w:t>
      </w:r>
    </w:p>
    <w:p w:rsidR="002D4B69" w:rsidRDefault="008269DD">
      <w:pPr>
        <w:ind w:left="880" w:hangingChars="400" w:hanging="880"/>
        <w:rPr>
          <w:sz w:val="22"/>
        </w:rPr>
      </w:pPr>
      <w:r>
        <w:rPr>
          <w:rFonts w:hint="eastAsia"/>
          <w:sz w:val="22"/>
        </w:rPr>
        <w:t xml:space="preserve">　　イ　アのいずれかに該当する場合は、管理上必要な事項を記録すること。</w:t>
      </w:r>
    </w:p>
    <w:p w:rsidR="002D4B69" w:rsidRDefault="008269DD">
      <w:pPr>
        <w:ind w:left="880" w:hangingChars="400" w:hanging="880"/>
        <w:rPr>
          <w:sz w:val="22"/>
        </w:rPr>
      </w:pPr>
      <w:r>
        <w:rPr>
          <w:rFonts w:hint="eastAsia"/>
          <w:sz w:val="22"/>
        </w:rPr>
        <w:t>（３）　画像の適正管理</w:t>
      </w:r>
    </w:p>
    <w:p w:rsidR="002D4B69" w:rsidRDefault="008269DD">
      <w:pPr>
        <w:ind w:leftChars="300" w:left="630" w:firstLineChars="100" w:firstLine="220"/>
        <w:rPr>
          <w:sz w:val="22"/>
        </w:rPr>
      </w:pPr>
      <w:r>
        <w:rPr>
          <w:rFonts w:hint="eastAsia"/>
          <w:sz w:val="22"/>
        </w:rPr>
        <w:t>設置者等は、画像の漏えい、滅失、毀損、流出及び改ざんの防止その他の画像の適正な管理のために次の点に留意し、必要な措置を講ずるものとする。</w:t>
      </w:r>
    </w:p>
    <w:p w:rsidR="002D4B69" w:rsidRDefault="008269DD">
      <w:pPr>
        <w:ind w:left="880" w:hangingChars="400" w:hanging="880"/>
        <w:rPr>
          <w:sz w:val="22"/>
        </w:rPr>
      </w:pPr>
      <w:r>
        <w:rPr>
          <w:rFonts w:hint="eastAsia"/>
          <w:sz w:val="22"/>
        </w:rPr>
        <w:t xml:space="preserve">　　ア　画像を保存する場合には、当該画像を加工してはならない。</w:t>
      </w:r>
    </w:p>
    <w:p w:rsidR="002D4B69" w:rsidRDefault="008269DD">
      <w:pPr>
        <w:ind w:leftChars="200" w:left="640" w:hangingChars="100" w:hanging="220"/>
        <w:rPr>
          <w:sz w:val="22"/>
        </w:rPr>
      </w:pPr>
      <w:r>
        <w:rPr>
          <w:rFonts w:hint="eastAsia"/>
          <w:sz w:val="22"/>
        </w:rPr>
        <w:t>イ　画像の記録された媒体（</w:t>
      </w:r>
      <w:r>
        <w:rPr>
          <w:rFonts w:hint="eastAsia"/>
          <w:sz w:val="22"/>
        </w:rPr>
        <w:t>DVD</w:t>
      </w:r>
      <w:r>
        <w:rPr>
          <w:rFonts w:hint="eastAsia"/>
          <w:sz w:val="22"/>
        </w:rPr>
        <w:t>、ハードディスク等をいう。以下同じ。）は、防犯カメラの設置者等があらかじめ定めた防護された場所又は施錠設備にある強固な金属製ボックス内に収納して厳重に管理し、（２）で定める場合を除き、外部への持ち出しをしてはならない。</w:t>
      </w:r>
    </w:p>
    <w:p w:rsidR="002D4B69" w:rsidRDefault="008269DD">
      <w:pPr>
        <w:ind w:leftChars="200" w:left="640" w:hangingChars="100" w:hanging="220"/>
        <w:rPr>
          <w:sz w:val="22"/>
        </w:rPr>
      </w:pPr>
      <w:r>
        <w:rPr>
          <w:rFonts w:hint="eastAsia"/>
          <w:sz w:val="22"/>
        </w:rPr>
        <w:t>ウ　画像の保存期間は、法令に基づく手続により照会を受けた場合などを除き、原則として、最大１か月以内の必要最小限度の期間とする。</w:t>
      </w:r>
    </w:p>
    <w:p w:rsidR="002D4B69" w:rsidRDefault="008269DD">
      <w:pPr>
        <w:ind w:left="880" w:hangingChars="400" w:hanging="880"/>
        <w:rPr>
          <w:sz w:val="22"/>
        </w:rPr>
      </w:pPr>
      <w:r>
        <w:rPr>
          <w:rFonts w:hint="eastAsia"/>
          <w:sz w:val="22"/>
        </w:rPr>
        <w:t xml:space="preserve">　　エ　画像は、ウに定める保存期間が終了した後、直ちに消去する。</w:t>
      </w:r>
    </w:p>
    <w:p w:rsidR="002D4B69" w:rsidRDefault="008269DD">
      <w:pPr>
        <w:ind w:leftChars="200" w:left="640" w:hangingChars="100" w:hanging="220"/>
        <w:rPr>
          <w:sz w:val="22"/>
        </w:rPr>
      </w:pPr>
      <w:r>
        <w:rPr>
          <w:rFonts w:hint="eastAsia"/>
          <w:sz w:val="22"/>
        </w:rPr>
        <w:t>オ　画像の記録された媒体を廃棄する場合は、読み取りが行えないよう、物理的に破砕、裁断等の処理又は当</w:t>
      </w:r>
      <w:r>
        <w:rPr>
          <w:rFonts w:hint="eastAsia"/>
          <w:sz w:val="22"/>
        </w:rPr>
        <w:t>該記録媒体に記録された画像を復元不可能な方法によ</w:t>
      </w:r>
      <w:r>
        <w:rPr>
          <w:rFonts w:hint="eastAsia"/>
          <w:sz w:val="22"/>
        </w:rPr>
        <w:lastRenderedPageBreak/>
        <w:t>り消去する。</w:t>
      </w:r>
    </w:p>
    <w:p w:rsidR="002D4B69" w:rsidRDefault="008269DD">
      <w:pPr>
        <w:ind w:left="880" w:hangingChars="400" w:hanging="880"/>
        <w:rPr>
          <w:sz w:val="22"/>
        </w:rPr>
      </w:pPr>
      <w:r>
        <w:rPr>
          <w:rFonts w:hint="eastAsia"/>
          <w:sz w:val="22"/>
        </w:rPr>
        <w:t>６　苦情等の処理</w:t>
      </w:r>
    </w:p>
    <w:p w:rsidR="002D4B69" w:rsidRDefault="008269DD">
      <w:pPr>
        <w:ind w:leftChars="100" w:left="210" w:firstLineChars="100" w:firstLine="220"/>
        <w:rPr>
          <w:sz w:val="22"/>
        </w:rPr>
      </w:pPr>
      <w:r>
        <w:rPr>
          <w:rFonts w:hint="eastAsia"/>
          <w:sz w:val="22"/>
        </w:rPr>
        <w:t>設置者等は、当該防犯カメラの設置及び利用に関する苦情や問合せを受けたときは、適切かつ迅速な対応に努めるものとする。</w:t>
      </w:r>
    </w:p>
    <w:p w:rsidR="002D4B69" w:rsidRDefault="008269DD">
      <w:pPr>
        <w:rPr>
          <w:sz w:val="22"/>
        </w:rPr>
      </w:pPr>
      <w:r>
        <w:rPr>
          <w:rFonts w:hint="eastAsia"/>
          <w:sz w:val="22"/>
        </w:rPr>
        <w:t>７　個人情報の保護に関する法律等の遵守</w:t>
      </w:r>
    </w:p>
    <w:p w:rsidR="002D4B69" w:rsidRDefault="008269DD">
      <w:pPr>
        <w:ind w:left="220" w:hangingChars="100" w:hanging="220"/>
        <w:rPr>
          <w:sz w:val="22"/>
        </w:rPr>
      </w:pPr>
      <w:r>
        <w:rPr>
          <w:rFonts w:hint="eastAsia"/>
          <w:sz w:val="22"/>
        </w:rPr>
        <w:t xml:space="preserve">　　防犯カメラにより撮影又は記録された画像は、個人情報の保護に関する法律（平成１５年法律第５７号）の個人情報に該当する可能性があることから、公共的団体が個人情報を取り扱う場合は、このガイドラインのほか、同法及び関係法令等の規定に基づき、適正に取り扱うものとする。</w:t>
      </w:r>
    </w:p>
    <w:p w:rsidR="002D4B69" w:rsidRDefault="008269DD">
      <w:pPr>
        <w:rPr>
          <w:sz w:val="22"/>
        </w:rPr>
      </w:pPr>
      <w:r>
        <w:rPr>
          <w:rFonts w:hint="eastAsia"/>
          <w:sz w:val="22"/>
        </w:rPr>
        <w:t>８　運用要領の策定</w:t>
      </w:r>
    </w:p>
    <w:p w:rsidR="002D4B69" w:rsidRDefault="008269DD">
      <w:pPr>
        <w:ind w:left="220" w:hangingChars="100" w:hanging="220"/>
        <w:rPr>
          <w:sz w:val="22"/>
        </w:rPr>
      </w:pPr>
      <w:r>
        <w:rPr>
          <w:rFonts w:hint="eastAsia"/>
          <w:sz w:val="22"/>
        </w:rPr>
        <w:t xml:space="preserve">　　設置者は、防犯カメラの設置及び利用が適正なものとなるよう、このガイドラインの「１」から「７」までの事項に基づいて運用要領を策定するものとする。</w:t>
      </w:r>
    </w:p>
    <w:p w:rsidR="002D4B69" w:rsidRDefault="008269DD">
      <w:pPr>
        <w:rPr>
          <w:sz w:val="22"/>
        </w:rPr>
      </w:pPr>
      <w:r>
        <w:rPr>
          <w:rFonts w:hint="eastAsia"/>
          <w:sz w:val="22"/>
        </w:rPr>
        <w:t>９　取扱いの周知徹底</w:t>
      </w:r>
    </w:p>
    <w:p w:rsidR="002D4B69" w:rsidRDefault="008269DD">
      <w:pPr>
        <w:ind w:left="220" w:hangingChars="100" w:hanging="220"/>
        <w:rPr>
          <w:sz w:val="22"/>
        </w:rPr>
      </w:pPr>
      <w:r>
        <w:rPr>
          <w:rFonts w:hint="eastAsia"/>
          <w:sz w:val="22"/>
        </w:rPr>
        <w:t xml:space="preserve">　　設置者は、管理責任者及び取扱者に対して、このガイドライン及び自ら定める運用要領において、画像の適正な取扱いについての周知徹底を図るとともに、定期的かつ必要に応じて研修会を実施するなど適正な指導を行うもとする。</w:t>
      </w:r>
    </w:p>
    <w:p w:rsidR="002D4B69" w:rsidRDefault="008269DD">
      <w:pPr>
        <w:ind w:left="220" w:hangingChars="100" w:hanging="220"/>
        <w:rPr>
          <w:sz w:val="22"/>
        </w:rPr>
      </w:pPr>
      <w:r>
        <w:rPr>
          <w:rFonts w:hint="eastAsia"/>
          <w:sz w:val="22"/>
        </w:rPr>
        <w:t>10</w:t>
      </w:r>
      <w:r>
        <w:rPr>
          <w:rFonts w:hint="eastAsia"/>
          <w:sz w:val="22"/>
        </w:rPr>
        <w:t xml:space="preserve">　業務の委託</w:t>
      </w:r>
    </w:p>
    <w:p w:rsidR="002D4B69" w:rsidRDefault="008269DD">
      <w:pPr>
        <w:ind w:left="220" w:hangingChars="100" w:hanging="220"/>
        <w:rPr>
          <w:sz w:val="22"/>
        </w:rPr>
      </w:pPr>
      <w:r>
        <w:rPr>
          <w:rFonts w:hint="eastAsia"/>
          <w:sz w:val="22"/>
        </w:rPr>
        <w:t xml:space="preserve">　　設置者は、防犯カメラの管理業務を委託する場合は、このガイドライン及び自ら定める運用要領</w:t>
      </w:r>
      <w:r>
        <w:rPr>
          <w:rFonts w:hint="eastAsia"/>
          <w:sz w:val="22"/>
        </w:rPr>
        <w:t>の遵守を委託条件にするなど、受託者において監視カメラの適切な運用が行われるように努めなければならない。</w:t>
      </w:r>
    </w:p>
    <w:sectPr w:rsidR="002D4B6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69DD">
      <w:r>
        <w:separator/>
      </w:r>
    </w:p>
  </w:endnote>
  <w:endnote w:type="continuationSeparator" w:id="0">
    <w:p w:rsidR="00000000" w:rsidRDefault="0082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69DD">
      <w:r>
        <w:separator/>
      </w:r>
    </w:p>
  </w:footnote>
  <w:footnote w:type="continuationSeparator" w:id="0">
    <w:p w:rsidR="00000000" w:rsidRDefault="00826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D4B69"/>
    <w:rsid w:val="002D4B69"/>
    <w:rsid w:val="00555A7C"/>
    <w:rsid w:val="008269D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2816AEEB-04C7-4EBA-9008-FEA26E55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555A7C"/>
    <w:pPr>
      <w:tabs>
        <w:tab w:val="center" w:pos="4252"/>
        <w:tab w:val="right" w:pos="8504"/>
      </w:tabs>
      <w:snapToGrid w:val="0"/>
    </w:pPr>
  </w:style>
  <w:style w:type="character" w:customStyle="1" w:styleId="a6">
    <w:name w:val="ヘッダー (文字)"/>
    <w:basedOn w:val="a0"/>
    <w:link w:val="a5"/>
    <w:uiPriority w:val="99"/>
    <w:rsid w:val="00555A7C"/>
  </w:style>
  <w:style w:type="paragraph" w:styleId="a7">
    <w:name w:val="footer"/>
    <w:basedOn w:val="a"/>
    <w:link w:val="a8"/>
    <w:uiPriority w:val="99"/>
    <w:unhideWhenUsed/>
    <w:rsid w:val="00555A7C"/>
    <w:pPr>
      <w:tabs>
        <w:tab w:val="center" w:pos="4252"/>
        <w:tab w:val="right" w:pos="8504"/>
      </w:tabs>
      <w:snapToGrid w:val="0"/>
    </w:pPr>
  </w:style>
  <w:style w:type="character" w:customStyle="1" w:styleId="a8">
    <w:name w:val="フッター (文字)"/>
    <w:basedOn w:val="a0"/>
    <w:link w:val="a7"/>
    <w:uiPriority w:val="99"/>
    <w:rsid w:val="0055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西部祐司</dc:creator>
  <cp:lastModifiedBy>小川 健太</cp:lastModifiedBy>
  <cp:revision>6</cp:revision>
  <dcterms:created xsi:type="dcterms:W3CDTF">2019-02-25T12:16:00Z</dcterms:created>
  <dcterms:modified xsi:type="dcterms:W3CDTF">2021-06-01T12:26:00Z</dcterms:modified>
</cp:coreProperties>
</file>